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7E97" w14:textId="6722D0E2" w:rsidR="0094314E" w:rsidRPr="0094314E" w:rsidRDefault="0094314E" w:rsidP="0094314E">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color w:val="000000"/>
          <w:kern w:val="0"/>
          <w:sz w:val="27"/>
          <w:szCs w:val="27"/>
          <w:lang w:eastAsia="it-IT"/>
          <w14:ligatures w14:val="none"/>
        </w:rPr>
        <w:t>P</w:t>
      </w:r>
      <w:r w:rsidRPr="0094314E">
        <w:rPr>
          <w:rFonts w:ascii="Times New Roman" w:eastAsia="Times New Roman" w:hAnsi="Times New Roman" w:cs="Times New Roman"/>
          <w:color w:val="000000"/>
          <w:kern w:val="0"/>
          <w:sz w:val="27"/>
          <w:szCs w:val="27"/>
          <w:lang w:eastAsia="it-IT"/>
          <w14:ligatures w14:val="none"/>
        </w:rPr>
        <w:t>ubblicato il 14/01/2026</w:t>
      </w:r>
    </w:p>
    <w:p w14:paraId="03E44259" w14:textId="77777777" w:rsidR="0094314E" w:rsidRPr="0094314E" w:rsidRDefault="0094314E" w:rsidP="0094314E">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94314E">
        <w:rPr>
          <w:rFonts w:ascii="Times Nordic" w:eastAsia="Times New Roman" w:hAnsi="Times Nordic" w:cs="Times New Roman"/>
          <w:b/>
          <w:bCs/>
          <w:color w:val="000000"/>
          <w:kern w:val="0"/>
          <w:lang w:eastAsia="it-IT"/>
          <w14:ligatures w14:val="none"/>
        </w:rPr>
        <w:t>N. 00118/2026 REG.PROV.CAU.</w:t>
      </w:r>
    </w:p>
    <w:p w14:paraId="66D1FB7D" w14:textId="77777777" w:rsidR="0094314E" w:rsidRPr="0094314E" w:rsidRDefault="0094314E" w:rsidP="0094314E">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94314E">
        <w:rPr>
          <w:rFonts w:ascii="Times Nordic" w:eastAsia="Times New Roman" w:hAnsi="Times Nordic" w:cs="Times New Roman"/>
          <w:b/>
          <w:bCs/>
          <w:color w:val="000000"/>
          <w:kern w:val="0"/>
          <w:lang w:eastAsia="it-IT"/>
          <w14:ligatures w14:val="none"/>
        </w:rPr>
        <w:t>N. 09396/2025 REG.RIC.           </w:t>
      </w:r>
    </w:p>
    <w:p w14:paraId="20A9DC3A" w14:textId="77777777" w:rsidR="0094314E" w:rsidRPr="0094314E" w:rsidRDefault="0094314E" w:rsidP="0094314E">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94314E">
        <w:rPr>
          <w:rFonts w:ascii="Garamond" w:eastAsia="Times New Roman" w:hAnsi="Garamond" w:cs="Times New Roman"/>
          <w:b/>
          <w:bCs/>
          <w:noProof/>
          <w:color w:val="000000"/>
          <w:spacing w:val="150"/>
          <w:kern w:val="0"/>
          <w:sz w:val="27"/>
          <w:szCs w:val="27"/>
          <w:lang w:eastAsia="it-IT"/>
          <w14:ligatures w14:val="none"/>
        </w:rPr>
        <mc:AlternateContent>
          <mc:Choice Requires="wps">
            <w:drawing>
              <wp:inline distT="0" distB="0" distL="0" distR="0" wp14:anchorId="0B046090" wp14:editId="41F91B5A">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57789B"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72738A" w14:textId="77777777" w:rsidR="0094314E" w:rsidRPr="0094314E" w:rsidRDefault="0094314E" w:rsidP="0094314E">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94314E">
        <w:rPr>
          <w:rFonts w:ascii="Garamond" w:eastAsia="Times New Roman" w:hAnsi="Garamond" w:cs="Times New Roman"/>
          <w:b/>
          <w:bCs/>
          <w:color w:val="000000"/>
          <w:spacing w:val="150"/>
          <w:kern w:val="0"/>
          <w:sz w:val="27"/>
          <w:szCs w:val="27"/>
          <w:lang w:eastAsia="it-IT"/>
          <w14:ligatures w14:val="none"/>
        </w:rPr>
        <w:t>REPUBBLICA ITALIANA</w:t>
      </w:r>
    </w:p>
    <w:p w14:paraId="54C74023" w14:textId="77777777" w:rsidR="0094314E" w:rsidRPr="0094314E" w:rsidRDefault="0094314E" w:rsidP="0094314E">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94314E">
        <w:rPr>
          <w:rFonts w:ascii="Garamond" w:eastAsia="Times New Roman" w:hAnsi="Garamond" w:cs="Times New Roman"/>
          <w:b/>
          <w:bCs/>
          <w:color w:val="000000"/>
          <w:kern w:val="0"/>
          <w:sz w:val="26"/>
          <w:szCs w:val="26"/>
          <w:lang w:eastAsia="it-IT"/>
          <w14:ligatures w14:val="none"/>
        </w:rPr>
        <w:t>Il Consiglio di Stato</w:t>
      </w:r>
    </w:p>
    <w:p w14:paraId="7AF451BB" w14:textId="77777777" w:rsidR="0094314E" w:rsidRPr="0094314E" w:rsidRDefault="0094314E" w:rsidP="0094314E">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94314E">
        <w:rPr>
          <w:rFonts w:ascii="Garamond" w:eastAsia="Times New Roman" w:hAnsi="Garamond" w:cs="Times New Roman"/>
          <w:b/>
          <w:bCs/>
          <w:color w:val="000000"/>
          <w:kern w:val="0"/>
          <w:sz w:val="26"/>
          <w:szCs w:val="26"/>
          <w:lang w:eastAsia="it-IT"/>
          <w14:ligatures w14:val="none"/>
        </w:rPr>
        <w:t>in sede giurisdizionale (Sezione Sesta)</w:t>
      </w:r>
    </w:p>
    <w:p w14:paraId="09F07D08" w14:textId="77777777" w:rsidR="0094314E" w:rsidRPr="0094314E" w:rsidRDefault="0094314E" w:rsidP="0094314E">
      <w:pPr>
        <w:spacing w:after="0" w:line="520" w:lineRule="atLeast"/>
        <w:ind w:firstLine="567"/>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ha pronunciato la presente</w:t>
      </w:r>
    </w:p>
    <w:p w14:paraId="69F94663" w14:textId="77777777" w:rsidR="0094314E" w:rsidRPr="0094314E" w:rsidRDefault="0094314E" w:rsidP="0094314E">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94314E">
        <w:rPr>
          <w:rFonts w:ascii="Garamond" w:eastAsia="Times New Roman" w:hAnsi="Garamond" w:cs="Times New Roman"/>
          <w:b/>
          <w:bCs/>
          <w:color w:val="000000"/>
          <w:kern w:val="0"/>
          <w:sz w:val="26"/>
          <w:szCs w:val="26"/>
          <w:lang w:eastAsia="it-IT"/>
          <w14:ligatures w14:val="none"/>
        </w:rPr>
        <w:t>ORDINANZA</w:t>
      </w:r>
    </w:p>
    <w:p w14:paraId="1B0E43CC"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sul ricorso numero di registro generale 9396 del 2025, proposto da</w:t>
      </w:r>
    </w:p>
    <w:p w14:paraId="0D4B97F1" w14:textId="77777777" w:rsidR="0094314E" w:rsidRPr="0094314E" w:rsidRDefault="0094314E" w:rsidP="0094314E">
      <w:pPr>
        <w:spacing w:after="0" w:line="240" w:lineRule="auto"/>
        <w:rPr>
          <w:rFonts w:ascii="Times New Roman" w:eastAsia="Times New Roman" w:hAnsi="Times New Roman" w:cs="Times New Roman"/>
          <w:kern w:val="0"/>
          <w:sz w:val="24"/>
          <w:szCs w:val="24"/>
          <w:lang w:eastAsia="it-IT"/>
          <w14:ligatures w14:val="none"/>
        </w:rPr>
      </w:pPr>
      <w:r w:rsidRPr="0094314E">
        <w:rPr>
          <w:rFonts w:ascii="Times New Roman" w:eastAsia="Times New Roman" w:hAnsi="Times New Roman" w:cs="Times New Roman"/>
          <w:color w:val="000000"/>
          <w:kern w:val="0"/>
          <w:sz w:val="27"/>
          <w:szCs w:val="27"/>
          <w:lang w:eastAsia="it-IT"/>
          <w14:ligatures w14:val="none"/>
        </w:rPr>
        <w:br/>
      </w:r>
    </w:p>
    <w:p w14:paraId="2810C02F"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 xml:space="preserve">Amazon Italia Services S.r.l., Amazon Italia Logistica S.r.l., Amazon Europe Core S. à r.l., Amazon Eu S. à r.l., in persona dei rispettivi legali rappresentanti pro tempore, rappresentate e difese dagli avvocati Marcello Clarich, Giuliano </w:t>
      </w:r>
      <w:proofErr w:type="spellStart"/>
      <w:r w:rsidRPr="0094314E">
        <w:rPr>
          <w:rFonts w:ascii="Garamond" w:eastAsia="Times New Roman" w:hAnsi="Garamond" w:cs="Times New Roman"/>
          <w:color w:val="000000"/>
          <w:kern w:val="0"/>
          <w:sz w:val="30"/>
          <w:szCs w:val="30"/>
          <w:lang w:eastAsia="it-IT"/>
          <w14:ligatures w14:val="none"/>
        </w:rPr>
        <w:t>Fonderico</w:t>
      </w:r>
      <w:proofErr w:type="spellEnd"/>
      <w:r w:rsidRPr="0094314E">
        <w:rPr>
          <w:rFonts w:ascii="Garamond" w:eastAsia="Times New Roman" w:hAnsi="Garamond" w:cs="Times New Roman"/>
          <w:color w:val="000000"/>
          <w:kern w:val="0"/>
          <w:sz w:val="30"/>
          <w:szCs w:val="30"/>
          <w:lang w:eastAsia="it-IT"/>
          <w14:ligatures w14:val="none"/>
        </w:rPr>
        <w:t xml:space="preserve">, Cristoforo Osti e Alessandra </w:t>
      </w:r>
      <w:proofErr w:type="spellStart"/>
      <w:r w:rsidRPr="0094314E">
        <w:rPr>
          <w:rFonts w:ascii="Garamond" w:eastAsia="Times New Roman" w:hAnsi="Garamond" w:cs="Times New Roman"/>
          <w:color w:val="000000"/>
          <w:kern w:val="0"/>
          <w:sz w:val="30"/>
          <w:szCs w:val="30"/>
          <w:lang w:eastAsia="it-IT"/>
          <w14:ligatures w14:val="none"/>
        </w:rPr>
        <w:t>Prastaro</w:t>
      </w:r>
      <w:proofErr w:type="spellEnd"/>
      <w:r w:rsidRPr="0094314E">
        <w:rPr>
          <w:rFonts w:ascii="Garamond" w:eastAsia="Times New Roman" w:hAnsi="Garamond" w:cs="Times New Roman"/>
          <w:color w:val="000000"/>
          <w:kern w:val="0"/>
          <w:sz w:val="30"/>
          <w:szCs w:val="30"/>
          <w:lang w:eastAsia="it-IT"/>
          <w14:ligatures w14:val="none"/>
        </w:rPr>
        <w:t>, con domicilio eletto presso lo studio dell’avv. Marcello Clarich in Roma, viale Liegi, n. 32;</w:t>
      </w:r>
    </w:p>
    <w:p w14:paraId="25A9976E" w14:textId="77777777" w:rsidR="0094314E" w:rsidRPr="0094314E" w:rsidRDefault="0094314E" w:rsidP="0094314E">
      <w:pPr>
        <w:spacing w:after="0" w:line="240" w:lineRule="auto"/>
        <w:rPr>
          <w:rFonts w:ascii="Times New Roman" w:eastAsia="Times New Roman" w:hAnsi="Times New Roman" w:cs="Times New Roman"/>
          <w:kern w:val="0"/>
          <w:sz w:val="24"/>
          <w:szCs w:val="24"/>
          <w:lang w:eastAsia="it-IT"/>
          <w14:ligatures w14:val="none"/>
        </w:rPr>
      </w:pPr>
      <w:r w:rsidRPr="0094314E">
        <w:rPr>
          <w:rFonts w:ascii="Times New Roman" w:eastAsia="Times New Roman" w:hAnsi="Times New Roman" w:cs="Times New Roman"/>
          <w:color w:val="000000"/>
          <w:kern w:val="0"/>
          <w:sz w:val="27"/>
          <w:szCs w:val="27"/>
          <w:lang w:eastAsia="it-IT"/>
          <w14:ligatures w14:val="none"/>
        </w:rPr>
        <w:br/>
      </w:r>
    </w:p>
    <w:p w14:paraId="76230DF5" w14:textId="77777777" w:rsidR="0094314E" w:rsidRPr="0094314E" w:rsidRDefault="0094314E" w:rsidP="0094314E">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94314E">
        <w:rPr>
          <w:rFonts w:ascii="Garamond" w:eastAsia="Times New Roman" w:hAnsi="Garamond" w:cs="Times New Roman"/>
          <w:b/>
          <w:bCs/>
          <w:i/>
          <w:iCs/>
          <w:color w:val="000000"/>
          <w:kern w:val="0"/>
          <w:sz w:val="30"/>
          <w:szCs w:val="30"/>
          <w:lang w:eastAsia="it-IT"/>
          <w14:ligatures w14:val="none"/>
        </w:rPr>
        <w:t>contro</w:t>
      </w:r>
    </w:p>
    <w:p w14:paraId="39DB5648"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Autorità Garante della Concorrenza e del Mercato – A.G.C.M., in persona del legale rappresentante pro tempore, rappresentata e difesa dall'Avvocatura Generale dello Stato, domiciliataria ex lege in Roma, via dei Portoghesi, n. 12;</w:t>
      </w:r>
    </w:p>
    <w:p w14:paraId="2E89DFC0" w14:textId="77777777" w:rsidR="0094314E" w:rsidRPr="0094314E" w:rsidRDefault="0094314E" w:rsidP="0094314E">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94314E">
        <w:rPr>
          <w:rFonts w:ascii="Garamond" w:eastAsia="Times New Roman" w:hAnsi="Garamond" w:cs="Times New Roman"/>
          <w:b/>
          <w:bCs/>
          <w:i/>
          <w:iCs/>
          <w:color w:val="000000"/>
          <w:kern w:val="0"/>
          <w:sz w:val="30"/>
          <w:szCs w:val="30"/>
          <w:lang w:eastAsia="it-IT"/>
          <w14:ligatures w14:val="none"/>
        </w:rPr>
        <w:t>nei confronti</w:t>
      </w:r>
    </w:p>
    <w:p w14:paraId="7A59892F"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 xml:space="preserve">Star Progetti Tecnologie Applicate S.p.A., Team Work S.r.l., </w:t>
      </w:r>
      <w:proofErr w:type="spellStart"/>
      <w:r w:rsidRPr="0094314E">
        <w:rPr>
          <w:rFonts w:ascii="Garamond" w:eastAsia="Times New Roman" w:hAnsi="Garamond" w:cs="Times New Roman"/>
          <w:color w:val="000000"/>
          <w:kern w:val="0"/>
          <w:sz w:val="30"/>
          <w:szCs w:val="30"/>
          <w:lang w:eastAsia="it-IT"/>
          <w14:ligatures w14:val="none"/>
        </w:rPr>
        <w:t>Unicotras</w:t>
      </w:r>
      <w:proofErr w:type="spellEnd"/>
      <w:r w:rsidRPr="0094314E">
        <w:rPr>
          <w:rFonts w:ascii="Garamond" w:eastAsia="Times New Roman" w:hAnsi="Garamond" w:cs="Times New Roman"/>
          <w:color w:val="000000"/>
          <w:kern w:val="0"/>
          <w:sz w:val="30"/>
          <w:szCs w:val="30"/>
          <w:lang w:eastAsia="it-IT"/>
          <w14:ligatures w14:val="none"/>
        </w:rPr>
        <w:t xml:space="preserve"> S.r.l. Società Benefit, non costituiti in giudizio;</w:t>
      </w:r>
    </w:p>
    <w:p w14:paraId="57F0D85E" w14:textId="77777777" w:rsidR="0094314E" w:rsidRPr="0094314E" w:rsidRDefault="0094314E" w:rsidP="0094314E">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94314E">
        <w:rPr>
          <w:rFonts w:ascii="Garamond" w:eastAsia="Times New Roman" w:hAnsi="Garamond" w:cs="Times New Roman"/>
          <w:b/>
          <w:bCs/>
          <w:i/>
          <w:iCs/>
          <w:color w:val="000000"/>
          <w:kern w:val="0"/>
          <w:sz w:val="30"/>
          <w:szCs w:val="30"/>
          <w:lang w:eastAsia="it-IT"/>
          <w14:ligatures w14:val="none"/>
        </w:rPr>
        <w:t>per la riforma</w:t>
      </w:r>
    </w:p>
    <w:p w14:paraId="4DA97792"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lastRenderedPageBreak/>
        <w:t>della sentenza del Tribunale Amministrativo Regionale per il Lazio (Sezione Prima) n. 15919/2025, resa tra le parti.</w:t>
      </w:r>
    </w:p>
    <w:p w14:paraId="795D0BAE"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 </w:t>
      </w:r>
    </w:p>
    <w:p w14:paraId="019604C8" w14:textId="77777777" w:rsidR="0094314E" w:rsidRPr="0094314E" w:rsidRDefault="0094314E" w:rsidP="0094314E">
      <w:pPr>
        <w:spacing w:after="0" w:line="240" w:lineRule="auto"/>
        <w:rPr>
          <w:rFonts w:ascii="Times New Roman" w:eastAsia="Times New Roman" w:hAnsi="Times New Roman" w:cs="Times New Roman"/>
          <w:kern w:val="0"/>
          <w:sz w:val="24"/>
          <w:szCs w:val="24"/>
          <w:lang w:eastAsia="it-IT"/>
          <w14:ligatures w14:val="none"/>
        </w:rPr>
      </w:pPr>
      <w:r w:rsidRPr="0094314E">
        <w:rPr>
          <w:rFonts w:ascii="Times New Roman" w:eastAsia="Times New Roman" w:hAnsi="Times New Roman" w:cs="Times New Roman"/>
          <w:color w:val="000000"/>
          <w:kern w:val="0"/>
          <w:sz w:val="27"/>
          <w:szCs w:val="27"/>
          <w:lang w:eastAsia="it-IT"/>
          <w14:ligatures w14:val="none"/>
        </w:rPr>
        <w:br/>
      </w:r>
    </w:p>
    <w:p w14:paraId="734215CA"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Visti il ricorso in appello e i relativi allegati;</w:t>
      </w:r>
    </w:p>
    <w:p w14:paraId="494ADBDF"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Visto l'atto di costituzione in giudizio dell’Autorità Garante della Concorrenza e del Mercato;</w:t>
      </w:r>
    </w:p>
    <w:p w14:paraId="57E1D832"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Visti tutti gli atti della causa;</w:t>
      </w:r>
    </w:p>
    <w:p w14:paraId="0E2FDC5F"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Vista la domanda di sospensione dell'efficacia della sentenza del Tribunale amministrativo regionale di parziale accoglimento del ricorso di primo grado, presentata in via incidentale dalla parte appellante;</w:t>
      </w:r>
    </w:p>
    <w:p w14:paraId="5D25D2B2"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 xml:space="preserve">Visto l'art. 98 cod. proc. </w:t>
      </w:r>
      <w:proofErr w:type="spellStart"/>
      <w:r w:rsidRPr="0094314E">
        <w:rPr>
          <w:rFonts w:ascii="Garamond" w:eastAsia="Times New Roman" w:hAnsi="Garamond" w:cs="Times New Roman"/>
          <w:color w:val="000000"/>
          <w:kern w:val="0"/>
          <w:sz w:val="30"/>
          <w:szCs w:val="30"/>
          <w:lang w:eastAsia="it-IT"/>
          <w14:ligatures w14:val="none"/>
        </w:rPr>
        <w:t>amm</w:t>
      </w:r>
      <w:proofErr w:type="spellEnd"/>
      <w:r w:rsidRPr="0094314E">
        <w:rPr>
          <w:rFonts w:ascii="Garamond" w:eastAsia="Times New Roman" w:hAnsi="Garamond" w:cs="Times New Roman"/>
          <w:color w:val="000000"/>
          <w:kern w:val="0"/>
          <w:sz w:val="30"/>
          <w:szCs w:val="30"/>
          <w:lang w:eastAsia="it-IT"/>
          <w14:ligatures w14:val="none"/>
        </w:rPr>
        <w:t>.;</w:t>
      </w:r>
    </w:p>
    <w:p w14:paraId="0F10DA9F"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 xml:space="preserve">Relatore nella camera di consiglio del giorno 13 gennaio 2026 il Cons. Giovanni Gallone e uditi per le parti gli avvocati Marcello Clarich, Giuliano </w:t>
      </w:r>
      <w:proofErr w:type="spellStart"/>
      <w:r w:rsidRPr="0094314E">
        <w:rPr>
          <w:rFonts w:ascii="Garamond" w:eastAsia="Times New Roman" w:hAnsi="Garamond" w:cs="Times New Roman"/>
          <w:color w:val="000000"/>
          <w:kern w:val="0"/>
          <w:sz w:val="30"/>
          <w:szCs w:val="30"/>
          <w:lang w:eastAsia="it-IT"/>
          <w14:ligatures w14:val="none"/>
        </w:rPr>
        <w:t>Fonderico</w:t>
      </w:r>
      <w:proofErr w:type="spellEnd"/>
      <w:r w:rsidRPr="0094314E">
        <w:rPr>
          <w:rFonts w:ascii="Garamond" w:eastAsia="Times New Roman" w:hAnsi="Garamond" w:cs="Times New Roman"/>
          <w:color w:val="000000"/>
          <w:kern w:val="0"/>
          <w:sz w:val="30"/>
          <w:szCs w:val="30"/>
          <w:lang w:eastAsia="it-IT"/>
          <w14:ligatures w14:val="none"/>
        </w:rPr>
        <w:t xml:space="preserve">, Alessandra </w:t>
      </w:r>
      <w:proofErr w:type="spellStart"/>
      <w:r w:rsidRPr="0094314E">
        <w:rPr>
          <w:rFonts w:ascii="Garamond" w:eastAsia="Times New Roman" w:hAnsi="Garamond" w:cs="Times New Roman"/>
          <w:color w:val="000000"/>
          <w:kern w:val="0"/>
          <w:sz w:val="30"/>
          <w:szCs w:val="30"/>
          <w:lang w:eastAsia="it-IT"/>
          <w14:ligatures w14:val="none"/>
        </w:rPr>
        <w:t>Prastaro</w:t>
      </w:r>
      <w:proofErr w:type="spellEnd"/>
      <w:r w:rsidRPr="0094314E">
        <w:rPr>
          <w:rFonts w:ascii="Garamond" w:eastAsia="Times New Roman" w:hAnsi="Garamond" w:cs="Times New Roman"/>
          <w:color w:val="000000"/>
          <w:kern w:val="0"/>
          <w:sz w:val="30"/>
          <w:szCs w:val="30"/>
          <w:lang w:eastAsia="it-IT"/>
          <w14:ligatures w14:val="none"/>
        </w:rPr>
        <w:t>, Cristoforo Osti e gli avvocati dello Stato Mattia Cherubini e Paolo Gentili;</w:t>
      </w:r>
    </w:p>
    <w:p w14:paraId="149FC514" w14:textId="77777777" w:rsidR="0094314E" w:rsidRPr="0094314E" w:rsidRDefault="0094314E" w:rsidP="0094314E">
      <w:pPr>
        <w:spacing w:after="0" w:line="240" w:lineRule="auto"/>
        <w:rPr>
          <w:rFonts w:ascii="Times New Roman" w:eastAsia="Times New Roman" w:hAnsi="Times New Roman" w:cs="Times New Roman"/>
          <w:kern w:val="0"/>
          <w:sz w:val="24"/>
          <w:szCs w:val="24"/>
          <w:lang w:eastAsia="it-IT"/>
          <w14:ligatures w14:val="none"/>
        </w:rPr>
      </w:pPr>
      <w:r w:rsidRPr="0094314E">
        <w:rPr>
          <w:rFonts w:ascii="Times New Roman" w:eastAsia="Times New Roman" w:hAnsi="Times New Roman" w:cs="Times New Roman"/>
          <w:color w:val="000000"/>
          <w:kern w:val="0"/>
          <w:sz w:val="27"/>
          <w:szCs w:val="27"/>
          <w:lang w:eastAsia="it-IT"/>
          <w14:ligatures w14:val="none"/>
        </w:rPr>
        <w:br/>
      </w:r>
    </w:p>
    <w:p w14:paraId="50585666"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Rilevato che, ad una sommaria cognizione propria della presente fase cautelare, pare sussistere il presupposto del </w:t>
      </w:r>
      <w:r w:rsidRPr="0094314E">
        <w:rPr>
          <w:rFonts w:ascii="Garamond" w:eastAsia="Times New Roman" w:hAnsi="Garamond" w:cs="Times New Roman"/>
          <w:i/>
          <w:iCs/>
          <w:color w:val="000000"/>
          <w:kern w:val="0"/>
          <w:sz w:val="30"/>
          <w:szCs w:val="30"/>
          <w:lang w:eastAsia="it-IT"/>
          <w14:ligatures w14:val="none"/>
        </w:rPr>
        <w:t>fumus boni iuris</w:t>
      </w:r>
      <w:r w:rsidRPr="0094314E">
        <w:rPr>
          <w:rFonts w:ascii="Garamond" w:eastAsia="Times New Roman" w:hAnsi="Garamond" w:cs="Times New Roman"/>
          <w:color w:val="000000"/>
          <w:kern w:val="0"/>
          <w:sz w:val="30"/>
          <w:szCs w:val="30"/>
          <w:lang w:eastAsia="it-IT"/>
          <w14:ligatures w14:val="none"/>
        </w:rPr>
        <w:t> in ragione della considerazione che il primo dei motivi di appello intercetta la questione della tardività del procedimento già oggetto di rinvio pregiudiziale disposto da questa Sezione dinanzi alla Corte di Giustizia UE (causa C-341/25, allo stato ancora pendente), questione che merita, anche alla luce dell’esito di tale incidente processuale, un’approfondita disamina in sede di merito;</w:t>
      </w:r>
    </w:p>
    <w:p w14:paraId="67F7617E"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rilevato che, nel bilanciamento degli opposti interessi, pare sussistere altresì il presupposto del </w:t>
      </w:r>
      <w:r w:rsidRPr="0094314E">
        <w:rPr>
          <w:rFonts w:ascii="Garamond" w:eastAsia="Times New Roman" w:hAnsi="Garamond" w:cs="Times New Roman"/>
          <w:i/>
          <w:iCs/>
          <w:color w:val="000000"/>
          <w:kern w:val="0"/>
          <w:sz w:val="30"/>
          <w:szCs w:val="30"/>
          <w:lang w:eastAsia="it-IT"/>
          <w14:ligatures w14:val="none"/>
        </w:rPr>
        <w:t>periculum in mora</w:t>
      </w:r>
      <w:r w:rsidRPr="0094314E">
        <w:rPr>
          <w:rFonts w:ascii="Garamond" w:eastAsia="Times New Roman" w:hAnsi="Garamond" w:cs="Times New Roman"/>
          <w:color w:val="000000"/>
          <w:kern w:val="0"/>
          <w:sz w:val="30"/>
          <w:szCs w:val="30"/>
          <w:lang w:eastAsia="it-IT"/>
          <w14:ligatures w14:val="none"/>
        </w:rPr>
        <w:t xml:space="preserve"> con riguardo specifico ai rimedi imposti con il provvedimento gravato in prime cure anche in ragione dei profili di discrepanza </w:t>
      </w:r>
      <w:r w:rsidRPr="0094314E">
        <w:rPr>
          <w:rFonts w:ascii="Garamond" w:eastAsia="Times New Roman" w:hAnsi="Garamond" w:cs="Times New Roman"/>
          <w:color w:val="000000"/>
          <w:kern w:val="0"/>
          <w:sz w:val="30"/>
          <w:szCs w:val="30"/>
          <w:lang w:eastAsia="it-IT"/>
          <w14:ligatures w14:val="none"/>
        </w:rPr>
        <w:lastRenderedPageBreak/>
        <w:t xml:space="preserve">registrabili rispetto a quelli imposti a livello </w:t>
      </w:r>
      <w:proofErr w:type="spellStart"/>
      <w:r w:rsidRPr="0094314E">
        <w:rPr>
          <w:rFonts w:ascii="Garamond" w:eastAsia="Times New Roman" w:hAnsi="Garamond" w:cs="Times New Roman"/>
          <w:color w:val="000000"/>
          <w:kern w:val="0"/>
          <w:sz w:val="30"/>
          <w:szCs w:val="30"/>
          <w:lang w:eastAsia="it-IT"/>
          <w14:ligatures w14:val="none"/>
        </w:rPr>
        <w:t>unionale</w:t>
      </w:r>
      <w:proofErr w:type="spellEnd"/>
      <w:r w:rsidRPr="0094314E">
        <w:rPr>
          <w:rFonts w:ascii="Garamond" w:eastAsia="Times New Roman" w:hAnsi="Garamond" w:cs="Times New Roman"/>
          <w:color w:val="000000"/>
          <w:kern w:val="0"/>
          <w:sz w:val="30"/>
          <w:szCs w:val="30"/>
          <w:lang w:eastAsia="it-IT"/>
          <w14:ligatures w14:val="none"/>
        </w:rPr>
        <w:t xml:space="preserve"> (tra cui in particolare la previsione di un divieto di intermediazione nell’ambito del programma SFP) la cui attuazione potrebbe determinare, nel tempo necessario a pervenire ad una pronuncia di merito, effetti pregiudizievoli e sostanzialmente irreversibili sull’organizzazione dell’attività di impresa degli operatori sanzionati nonché sulla trama di rapporti contrattuali che lega i medesimi a venditori ed operatori logistici;</w:t>
      </w:r>
    </w:p>
    <w:p w14:paraId="186401D5"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rilevato che appare necessario mandare al Presidente Titolare della Sezione perché questi calibri la fissazione dell’udienza di discussione nel merito in ragione della tempistica di definizione della questione pregiudiziale ancora pendente dinanzi alla Corte di Giustizia UE (causa C-341/25);</w:t>
      </w:r>
    </w:p>
    <w:p w14:paraId="4FA700CD"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ritenuto infine che sussistono giustificati motivi per disporre l’integrale compensazione delle spese della presente fase cautelare;</w:t>
      </w:r>
    </w:p>
    <w:p w14:paraId="54D689B2" w14:textId="77777777" w:rsidR="0094314E" w:rsidRPr="0094314E" w:rsidRDefault="0094314E" w:rsidP="0094314E">
      <w:pPr>
        <w:spacing w:after="0" w:line="540" w:lineRule="atLeast"/>
        <w:jc w:val="center"/>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P.Q.M.</w:t>
      </w:r>
    </w:p>
    <w:p w14:paraId="456D479B"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Il Consiglio di Stato in sede giurisdizionale (Sezione Sesta) accoglie, nei sensi e limiti di cui in motivazione, la domanda cautelare proposta da parte appellante e per l’effetto:</w:t>
      </w:r>
    </w:p>
    <w:p w14:paraId="0C60EC43"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 sospende </w:t>
      </w:r>
      <w:r w:rsidRPr="0094314E">
        <w:rPr>
          <w:rFonts w:ascii="Garamond" w:eastAsia="Times New Roman" w:hAnsi="Garamond" w:cs="Times New Roman"/>
          <w:i/>
          <w:iCs/>
          <w:color w:val="000000"/>
          <w:kern w:val="0"/>
          <w:sz w:val="30"/>
          <w:szCs w:val="30"/>
          <w:lang w:eastAsia="it-IT"/>
          <w14:ligatures w14:val="none"/>
        </w:rPr>
        <w:t>in parte qua</w:t>
      </w:r>
      <w:r w:rsidRPr="0094314E">
        <w:rPr>
          <w:rFonts w:ascii="Garamond" w:eastAsia="Times New Roman" w:hAnsi="Garamond" w:cs="Times New Roman"/>
          <w:color w:val="000000"/>
          <w:kern w:val="0"/>
          <w:sz w:val="30"/>
          <w:szCs w:val="30"/>
          <w:lang w:eastAsia="it-IT"/>
          <w14:ligatures w14:val="none"/>
        </w:rPr>
        <w:t> l’esecutività della sentenza impugnata;</w:t>
      </w:r>
    </w:p>
    <w:p w14:paraId="7D548FD7"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 sospende, nella parte relativa ai rimedi imposti, l’efficacia della decisione dell’A.G.C.M. relativa al procedimento “</w:t>
      </w:r>
      <w:r w:rsidRPr="0094314E">
        <w:rPr>
          <w:rFonts w:ascii="Garamond" w:eastAsia="Times New Roman" w:hAnsi="Garamond" w:cs="Times New Roman"/>
          <w:i/>
          <w:iCs/>
          <w:color w:val="000000"/>
          <w:kern w:val="0"/>
          <w:sz w:val="30"/>
          <w:szCs w:val="30"/>
          <w:lang w:eastAsia="it-IT"/>
          <w14:ligatures w14:val="none"/>
        </w:rPr>
        <w:t>A528 - FBA AMAZON</w:t>
      </w:r>
      <w:r w:rsidRPr="0094314E">
        <w:rPr>
          <w:rFonts w:ascii="Garamond" w:eastAsia="Times New Roman" w:hAnsi="Garamond" w:cs="Times New Roman"/>
          <w:color w:val="000000"/>
          <w:kern w:val="0"/>
          <w:sz w:val="30"/>
          <w:szCs w:val="30"/>
          <w:lang w:eastAsia="it-IT"/>
          <w14:ligatures w14:val="none"/>
        </w:rPr>
        <w:t>” assunta dalla medesima Autorità nell’adunanza del 30 novembre 2021 e notificata il 9 dicembre 2021.</w:t>
      </w:r>
    </w:p>
    <w:p w14:paraId="301F3294"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Manda al Presidente Titolare per la fissazione dell’udienza di discussione nel merito.</w:t>
      </w:r>
    </w:p>
    <w:p w14:paraId="37E41AD4"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Spese della fase cautelare compensate.</w:t>
      </w:r>
    </w:p>
    <w:p w14:paraId="44E6004C"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La presente ordinanza sarà eseguita dall'Amministrazione ed è depositata presso la segreteria della Sezione che provvederà a darne comunicazione alle parti.</w:t>
      </w:r>
    </w:p>
    <w:p w14:paraId="46A62FD0" w14:textId="77777777" w:rsidR="0094314E" w:rsidRPr="0094314E" w:rsidRDefault="0094314E" w:rsidP="0094314E">
      <w:pPr>
        <w:spacing w:after="0" w:line="520" w:lineRule="atLeast"/>
        <w:jc w:val="both"/>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Così deciso in Roma nella camera di consiglio del giorno 13 gennaio 2026 con l'intervento dei magistrati:</w:t>
      </w:r>
    </w:p>
    <w:p w14:paraId="70850DFC" w14:textId="77777777" w:rsidR="0094314E" w:rsidRPr="0094314E" w:rsidRDefault="0094314E" w:rsidP="0094314E">
      <w:pPr>
        <w:spacing w:after="0" w:line="520" w:lineRule="atLeast"/>
        <w:ind w:firstLine="567"/>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lastRenderedPageBreak/>
        <w:t>Hadrian Simonetti, Presidente</w:t>
      </w:r>
    </w:p>
    <w:p w14:paraId="3B766B11" w14:textId="77777777" w:rsidR="0094314E" w:rsidRPr="0094314E" w:rsidRDefault="0094314E" w:rsidP="0094314E">
      <w:pPr>
        <w:spacing w:after="0" w:line="520" w:lineRule="atLeast"/>
        <w:ind w:firstLine="567"/>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Roberto Caponigro, Consigliere</w:t>
      </w:r>
    </w:p>
    <w:p w14:paraId="48F64204" w14:textId="77777777" w:rsidR="0094314E" w:rsidRPr="0094314E" w:rsidRDefault="0094314E" w:rsidP="0094314E">
      <w:pPr>
        <w:spacing w:after="0" w:line="520" w:lineRule="atLeast"/>
        <w:ind w:firstLine="567"/>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Giovanni Gallone, Consigliere, Estensore</w:t>
      </w:r>
    </w:p>
    <w:p w14:paraId="2A4F814D" w14:textId="77777777" w:rsidR="0094314E" w:rsidRPr="0094314E" w:rsidRDefault="0094314E" w:rsidP="0094314E">
      <w:pPr>
        <w:spacing w:after="0" w:line="520" w:lineRule="atLeast"/>
        <w:ind w:firstLine="567"/>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Roberta Ravasio, Consigliere</w:t>
      </w:r>
    </w:p>
    <w:p w14:paraId="47202563" w14:textId="77777777" w:rsidR="0094314E" w:rsidRPr="0094314E" w:rsidRDefault="0094314E" w:rsidP="0094314E">
      <w:pPr>
        <w:spacing w:after="0" w:line="520" w:lineRule="atLeast"/>
        <w:ind w:firstLine="567"/>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Stefano Lorenzo Vitale, Consigliere</w:t>
      </w:r>
    </w:p>
    <w:tbl>
      <w:tblPr>
        <w:tblW w:w="5000" w:type="pct"/>
        <w:tblCellMar>
          <w:top w:w="15" w:type="dxa"/>
          <w:left w:w="15" w:type="dxa"/>
          <w:bottom w:w="15" w:type="dxa"/>
          <w:right w:w="15" w:type="dxa"/>
        </w:tblCellMar>
        <w:tblLook w:val="04A0" w:firstRow="1" w:lastRow="0" w:firstColumn="1" w:lastColumn="0" w:noHBand="0" w:noVBand="1"/>
      </w:tblPr>
      <w:tblGrid>
        <w:gridCol w:w="4645"/>
        <w:gridCol w:w="78"/>
        <w:gridCol w:w="4915"/>
      </w:tblGrid>
      <w:tr w:rsidR="0094314E" w:rsidRPr="0094314E" w14:paraId="33C8FF75" w14:textId="77777777" w:rsidTr="0094314E">
        <w:tc>
          <w:tcPr>
            <w:tcW w:w="0" w:type="auto"/>
            <w:vAlign w:val="center"/>
            <w:hideMark/>
          </w:tcPr>
          <w:p w14:paraId="37472C92"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r w:rsidRPr="0094314E">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40859C34"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60C65573" w14:textId="77777777" w:rsidR="0094314E" w:rsidRPr="0094314E" w:rsidRDefault="0094314E" w:rsidP="0094314E">
            <w:pPr>
              <w:spacing w:after="0" w:line="240" w:lineRule="auto"/>
              <w:jc w:val="center"/>
              <w:rPr>
                <w:rFonts w:ascii="Times New Roman" w:eastAsia="Times New Roman" w:hAnsi="Times New Roman" w:cs="Times New Roman"/>
                <w:kern w:val="0"/>
                <w:sz w:val="20"/>
                <w:szCs w:val="20"/>
                <w:lang w:eastAsia="it-IT"/>
                <w14:ligatures w14:val="none"/>
              </w:rPr>
            </w:pPr>
          </w:p>
        </w:tc>
      </w:tr>
      <w:tr w:rsidR="0094314E" w:rsidRPr="0094314E" w14:paraId="43827D3B" w14:textId="77777777" w:rsidTr="0094314E">
        <w:tc>
          <w:tcPr>
            <w:tcW w:w="0" w:type="auto"/>
            <w:vAlign w:val="center"/>
            <w:hideMark/>
          </w:tcPr>
          <w:p w14:paraId="40FD0DCF"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r w:rsidRPr="0094314E">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4707A407"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0B2C749E" w14:textId="77777777" w:rsidR="0094314E" w:rsidRPr="0094314E" w:rsidRDefault="0094314E" w:rsidP="0094314E">
            <w:pPr>
              <w:spacing w:after="0" w:line="240" w:lineRule="auto"/>
              <w:jc w:val="center"/>
              <w:rPr>
                <w:rFonts w:ascii="Times New Roman" w:eastAsia="Times New Roman" w:hAnsi="Times New Roman" w:cs="Times New Roman"/>
                <w:kern w:val="0"/>
                <w:sz w:val="20"/>
                <w:szCs w:val="20"/>
                <w:lang w:eastAsia="it-IT"/>
                <w14:ligatures w14:val="none"/>
              </w:rPr>
            </w:pPr>
          </w:p>
        </w:tc>
      </w:tr>
      <w:tr w:rsidR="0094314E" w:rsidRPr="0094314E" w14:paraId="29432793" w14:textId="77777777" w:rsidTr="0094314E">
        <w:tc>
          <w:tcPr>
            <w:tcW w:w="0" w:type="auto"/>
            <w:vAlign w:val="center"/>
            <w:hideMark/>
          </w:tcPr>
          <w:p w14:paraId="000B243E"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r w:rsidRPr="0094314E">
              <w:rPr>
                <w:rFonts w:ascii="Times New Roman" w:eastAsia="Times New Roman" w:hAnsi="Times New Roman" w:cs="Times New Roman"/>
                <w:b/>
                <w:bCs/>
                <w:kern w:val="0"/>
                <w:sz w:val="28"/>
                <w:szCs w:val="28"/>
                <w:lang w:eastAsia="it-IT"/>
                <w14:ligatures w14:val="none"/>
              </w:rPr>
              <w:t>L'ESTENSORE</w:t>
            </w:r>
          </w:p>
        </w:tc>
        <w:tc>
          <w:tcPr>
            <w:tcW w:w="0" w:type="auto"/>
            <w:vAlign w:val="center"/>
            <w:hideMark/>
          </w:tcPr>
          <w:p w14:paraId="467A0FE7"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53C0DF4B"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r w:rsidRPr="0094314E">
              <w:rPr>
                <w:rFonts w:ascii="Times New Roman" w:eastAsia="Times New Roman" w:hAnsi="Times New Roman" w:cs="Times New Roman"/>
                <w:b/>
                <w:bCs/>
                <w:kern w:val="0"/>
                <w:sz w:val="28"/>
                <w:szCs w:val="28"/>
                <w:lang w:eastAsia="it-IT"/>
                <w14:ligatures w14:val="none"/>
              </w:rPr>
              <w:t>IL PRESIDENTE</w:t>
            </w:r>
          </w:p>
        </w:tc>
      </w:tr>
      <w:tr w:rsidR="0094314E" w:rsidRPr="0094314E" w14:paraId="5672E314" w14:textId="77777777" w:rsidTr="0094314E">
        <w:tc>
          <w:tcPr>
            <w:tcW w:w="0" w:type="auto"/>
            <w:vAlign w:val="center"/>
            <w:hideMark/>
          </w:tcPr>
          <w:p w14:paraId="1051F863"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r w:rsidRPr="0094314E">
              <w:rPr>
                <w:rFonts w:ascii="Times New Roman" w:eastAsia="Times New Roman" w:hAnsi="Times New Roman" w:cs="Times New Roman"/>
                <w:b/>
                <w:bCs/>
                <w:kern w:val="0"/>
                <w:sz w:val="28"/>
                <w:szCs w:val="28"/>
                <w:lang w:eastAsia="it-IT"/>
                <w14:ligatures w14:val="none"/>
              </w:rPr>
              <w:t>Giovanni Gallone</w:t>
            </w:r>
          </w:p>
        </w:tc>
        <w:tc>
          <w:tcPr>
            <w:tcW w:w="0" w:type="auto"/>
            <w:vAlign w:val="center"/>
            <w:hideMark/>
          </w:tcPr>
          <w:p w14:paraId="33B2BA78"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6AA85287"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r w:rsidRPr="0094314E">
              <w:rPr>
                <w:rFonts w:ascii="Times New Roman" w:eastAsia="Times New Roman" w:hAnsi="Times New Roman" w:cs="Times New Roman"/>
                <w:b/>
                <w:bCs/>
                <w:kern w:val="0"/>
                <w:sz w:val="28"/>
                <w:szCs w:val="28"/>
                <w:lang w:eastAsia="it-IT"/>
                <w14:ligatures w14:val="none"/>
              </w:rPr>
              <w:t>Hadrian Simonetti</w:t>
            </w:r>
          </w:p>
        </w:tc>
      </w:tr>
      <w:tr w:rsidR="0094314E" w:rsidRPr="0094314E" w14:paraId="5C384FDE" w14:textId="77777777" w:rsidTr="0094314E">
        <w:tc>
          <w:tcPr>
            <w:tcW w:w="0" w:type="auto"/>
            <w:vAlign w:val="center"/>
            <w:hideMark/>
          </w:tcPr>
          <w:p w14:paraId="107E4E89"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r w:rsidRPr="0094314E">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58979032"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4983B15E" w14:textId="77777777" w:rsidR="0094314E" w:rsidRPr="0094314E" w:rsidRDefault="0094314E" w:rsidP="0094314E">
            <w:pPr>
              <w:spacing w:after="0" w:line="240" w:lineRule="auto"/>
              <w:jc w:val="center"/>
              <w:rPr>
                <w:rFonts w:ascii="Times New Roman" w:eastAsia="Times New Roman" w:hAnsi="Times New Roman" w:cs="Times New Roman"/>
                <w:kern w:val="0"/>
                <w:sz w:val="20"/>
                <w:szCs w:val="20"/>
                <w:lang w:eastAsia="it-IT"/>
                <w14:ligatures w14:val="none"/>
              </w:rPr>
            </w:pPr>
          </w:p>
        </w:tc>
      </w:tr>
      <w:tr w:rsidR="0094314E" w:rsidRPr="0094314E" w14:paraId="673EC51B" w14:textId="77777777" w:rsidTr="0094314E">
        <w:tc>
          <w:tcPr>
            <w:tcW w:w="0" w:type="auto"/>
            <w:vAlign w:val="center"/>
            <w:hideMark/>
          </w:tcPr>
          <w:p w14:paraId="775CE6FD"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r w:rsidRPr="0094314E">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421674F7"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729207B6" w14:textId="77777777" w:rsidR="0094314E" w:rsidRPr="0094314E" w:rsidRDefault="0094314E" w:rsidP="0094314E">
            <w:pPr>
              <w:spacing w:after="0" w:line="240" w:lineRule="auto"/>
              <w:jc w:val="center"/>
              <w:rPr>
                <w:rFonts w:ascii="Times New Roman" w:eastAsia="Times New Roman" w:hAnsi="Times New Roman" w:cs="Times New Roman"/>
                <w:kern w:val="0"/>
                <w:sz w:val="20"/>
                <w:szCs w:val="20"/>
                <w:lang w:eastAsia="it-IT"/>
                <w14:ligatures w14:val="none"/>
              </w:rPr>
            </w:pPr>
          </w:p>
        </w:tc>
      </w:tr>
      <w:tr w:rsidR="0094314E" w:rsidRPr="0094314E" w14:paraId="7BB1CF3C" w14:textId="77777777" w:rsidTr="0094314E">
        <w:tc>
          <w:tcPr>
            <w:tcW w:w="0" w:type="auto"/>
            <w:vAlign w:val="center"/>
            <w:hideMark/>
          </w:tcPr>
          <w:p w14:paraId="6E1C7D8A"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r w:rsidRPr="0094314E">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56090414" w14:textId="77777777" w:rsidR="0094314E" w:rsidRPr="0094314E" w:rsidRDefault="0094314E" w:rsidP="0094314E">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32EE514D" w14:textId="77777777" w:rsidR="0094314E" w:rsidRPr="0094314E" w:rsidRDefault="0094314E" w:rsidP="0094314E">
            <w:pPr>
              <w:spacing w:after="0" w:line="240" w:lineRule="auto"/>
              <w:jc w:val="center"/>
              <w:rPr>
                <w:rFonts w:ascii="Times New Roman" w:eastAsia="Times New Roman" w:hAnsi="Times New Roman" w:cs="Times New Roman"/>
                <w:kern w:val="0"/>
                <w:sz w:val="20"/>
                <w:szCs w:val="20"/>
                <w:lang w:eastAsia="it-IT"/>
                <w14:ligatures w14:val="none"/>
              </w:rPr>
            </w:pPr>
          </w:p>
        </w:tc>
      </w:tr>
    </w:tbl>
    <w:p w14:paraId="6F682FF3" w14:textId="77777777" w:rsidR="0094314E" w:rsidRPr="0094314E" w:rsidRDefault="0094314E" w:rsidP="0094314E">
      <w:pPr>
        <w:spacing w:after="0" w:line="540" w:lineRule="atLeast"/>
        <w:jc w:val="center"/>
        <w:rPr>
          <w:rFonts w:ascii="Garamond" w:eastAsia="Times New Roman" w:hAnsi="Garamond" w:cs="Times New Roman"/>
          <w:color w:val="000000"/>
          <w:kern w:val="0"/>
          <w:sz w:val="30"/>
          <w:szCs w:val="30"/>
          <w:lang w:eastAsia="it-IT"/>
          <w14:ligatures w14:val="none"/>
        </w:rPr>
      </w:pPr>
      <w:r w:rsidRPr="0094314E">
        <w:rPr>
          <w:rFonts w:ascii="Garamond" w:eastAsia="Times New Roman" w:hAnsi="Garamond" w:cs="Times New Roman"/>
          <w:color w:val="000000"/>
          <w:kern w:val="0"/>
          <w:sz w:val="30"/>
          <w:szCs w:val="30"/>
          <w:lang w:eastAsia="it-IT"/>
          <w14:ligatures w14:val="none"/>
        </w:rPr>
        <w:t>IL SEGRETARIO</w:t>
      </w:r>
    </w:p>
    <w:p w14:paraId="73FAF2E7" w14:textId="77777777" w:rsidR="00CF66E9" w:rsidRDefault="00CF66E9"/>
    <w:sectPr w:rsidR="00CF66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4E"/>
    <w:rsid w:val="0033703E"/>
    <w:rsid w:val="00532ED8"/>
    <w:rsid w:val="0094314E"/>
    <w:rsid w:val="009751B5"/>
    <w:rsid w:val="00CF6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B0ED"/>
  <w15:chartTrackingRefBased/>
  <w15:docId w15:val="{D32822A1-29F1-4B6C-AC88-AB31992C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4314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94314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94314E"/>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94314E"/>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94314E"/>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94314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4314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4314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4314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4314E"/>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94314E"/>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94314E"/>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94314E"/>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94314E"/>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94314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4314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4314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4314E"/>
    <w:rPr>
      <w:rFonts w:eastAsiaTheme="majorEastAsia" w:cstheme="majorBidi"/>
      <w:color w:val="272727" w:themeColor="text1" w:themeTint="D8"/>
    </w:rPr>
  </w:style>
  <w:style w:type="paragraph" w:styleId="Titolo">
    <w:name w:val="Title"/>
    <w:basedOn w:val="Normale"/>
    <w:next w:val="Normale"/>
    <w:link w:val="TitoloCarattere"/>
    <w:uiPriority w:val="10"/>
    <w:qFormat/>
    <w:rsid w:val="0094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4314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4314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4314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4314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4314E"/>
    <w:rPr>
      <w:i/>
      <w:iCs/>
      <w:color w:val="404040" w:themeColor="text1" w:themeTint="BF"/>
    </w:rPr>
  </w:style>
  <w:style w:type="paragraph" w:styleId="Paragrafoelenco">
    <w:name w:val="List Paragraph"/>
    <w:basedOn w:val="Normale"/>
    <w:uiPriority w:val="34"/>
    <w:qFormat/>
    <w:rsid w:val="0094314E"/>
    <w:pPr>
      <w:ind w:left="720"/>
      <w:contextualSpacing/>
    </w:pPr>
  </w:style>
  <w:style w:type="character" w:styleId="Enfasiintensa">
    <w:name w:val="Intense Emphasis"/>
    <w:basedOn w:val="Carpredefinitoparagrafo"/>
    <w:uiPriority w:val="21"/>
    <w:qFormat/>
    <w:rsid w:val="0094314E"/>
    <w:rPr>
      <w:i/>
      <w:iCs/>
      <w:color w:val="2E74B5" w:themeColor="accent1" w:themeShade="BF"/>
    </w:rPr>
  </w:style>
  <w:style w:type="paragraph" w:styleId="Citazioneintensa">
    <w:name w:val="Intense Quote"/>
    <w:basedOn w:val="Normale"/>
    <w:next w:val="Normale"/>
    <w:link w:val="CitazioneintensaCarattere"/>
    <w:uiPriority w:val="30"/>
    <w:qFormat/>
    <w:rsid w:val="009431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94314E"/>
    <w:rPr>
      <w:i/>
      <w:iCs/>
      <w:color w:val="2E74B5" w:themeColor="accent1" w:themeShade="BF"/>
    </w:rPr>
  </w:style>
  <w:style w:type="character" w:styleId="Riferimentointenso">
    <w:name w:val="Intense Reference"/>
    <w:basedOn w:val="Carpredefinitoparagrafo"/>
    <w:uiPriority w:val="32"/>
    <w:qFormat/>
    <w:rsid w:val="0094314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08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PERNA Rosa</dc:creator>
  <cp:keywords/>
  <dc:description/>
  <cp:lastModifiedBy>PERNA Rosa</cp:lastModifiedBy>
  <cp:revision>1</cp:revision>
  <dcterms:created xsi:type="dcterms:W3CDTF">2026-06-02T17:45:00Z</dcterms:created>
  <dcterms:modified xsi:type="dcterms:W3CDTF">2026-06-02T17:46:00Z</dcterms:modified>
</cp:coreProperties>
</file>